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C987" w14:textId="77777777" w:rsidR="00AE13F7" w:rsidRDefault="009F3FC1" w:rsidP="005D01A3">
      <w:pPr>
        <w:jc w:val="center"/>
      </w:pPr>
      <w:r>
        <w:rPr>
          <w:noProof/>
        </w:rPr>
        <w:drawing>
          <wp:inline distT="0" distB="0" distL="0" distR="0" wp14:anchorId="4B221B17" wp14:editId="76760F81">
            <wp:extent cx="2790190" cy="991235"/>
            <wp:effectExtent l="0" t="0" r="0" b="0"/>
            <wp:docPr id="1" name="Picture 1" descr="safeconnectio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connection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190" cy="991235"/>
                    </a:xfrm>
                    <a:prstGeom prst="rect">
                      <a:avLst/>
                    </a:prstGeom>
                    <a:noFill/>
                    <a:ln>
                      <a:noFill/>
                    </a:ln>
                  </pic:spPr>
                </pic:pic>
              </a:graphicData>
            </a:graphic>
          </wp:inline>
        </w:drawing>
      </w:r>
    </w:p>
    <w:p w14:paraId="0AFA0C66" w14:textId="77777777" w:rsidR="00520834" w:rsidRDefault="00520834" w:rsidP="005D01A3"/>
    <w:p w14:paraId="35BA5C0E" w14:textId="77777777" w:rsidR="00520834" w:rsidRDefault="00520834" w:rsidP="005D01A3"/>
    <w:p w14:paraId="496A4500" w14:textId="77777777" w:rsidR="00520834" w:rsidRPr="00520834" w:rsidRDefault="00520834" w:rsidP="005D01A3">
      <w:pPr>
        <w:jc w:val="center"/>
        <w:rPr>
          <w:b/>
          <w:sz w:val="28"/>
          <w:szCs w:val="28"/>
        </w:rPr>
      </w:pPr>
      <w:r>
        <w:rPr>
          <w:b/>
          <w:sz w:val="28"/>
          <w:szCs w:val="28"/>
        </w:rPr>
        <w:t>Job Description</w:t>
      </w:r>
    </w:p>
    <w:p w14:paraId="0CE5E885" w14:textId="77777777" w:rsidR="00644A25" w:rsidRDefault="00644A25" w:rsidP="005D01A3"/>
    <w:p w14:paraId="6B15EFC9" w14:textId="77777777" w:rsidR="00520834" w:rsidRDefault="00644A25" w:rsidP="005D01A3">
      <w:r w:rsidRPr="00EB6D1A">
        <w:rPr>
          <w:b/>
        </w:rPr>
        <w:t>Title</w:t>
      </w:r>
      <w:r>
        <w:t xml:space="preserve">  </w:t>
      </w:r>
      <w:r w:rsidR="002339C6">
        <w:tab/>
      </w:r>
    </w:p>
    <w:p w14:paraId="439CD812" w14:textId="77777777" w:rsidR="00644A25" w:rsidRDefault="00644A25" w:rsidP="005D01A3">
      <w:r>
        <w:t>Grant</w:t>
      </w:r>
      <w:r w:rsidR="008E2C30">
        <w:t>s Manager</w:t>
      </w:r>
    </w:p>
    <w:p w14:paraId="731A13A9" w14:textId="77777777" w:rsidR="00644A25" w:rsidRDefault="00644A25" w:rsidP="005D01A3"/>
    <w:p w14:paraId="4A713487" w14:textId="77777777" w:rsidR="00EE228E" w:rsidRPr="00EB6D1A" w:rsidRDefault="00EE228E" w:rsidP="00EE228E">
      <w:pPr>
        <w:rPr>
          <w:b/>
        </w:rPr>
      </w:pPr>
      <w:r w:rsidRPr="00EB6D1A">
        <w:rPr>
          <w:b/>
        </w:rPr>
        <w:t>Qualifications</w:t>
      </w:r>
    </w:p>
    <w:p w14:paraId="73F8FBE0" w14:textId="77777777" w:rsidR="00EE228E" w:rsidRDefault="00EE228E" w:rsidP="00597F53">
      <w:r>
        <w:t>Bachelor’s degree (Master’s preferred) in English, journalism, communications, marketing or other relevant area of study</w:t>
      </w:r>
      <w:r w:rsidR="00597F53">
        <w:t>; t</w:t>
      </w:r>
      <w:r>
        <w:t>hree to five years of grant writing experience</w:t>
      </w:r>
      <w:r w:rsidR="00597F53">
        <w:t xml:space="preserve"> with p</w:t>
      </w:r>
      <w:r>
        <w:t>roven track record of grant success</w:t>
      </w:r>
      <w:r w:rsidR="00597F53">
        <w:t>; e</w:t>
      </w:r>
      <w:r>
        <w:t>xceptional written, oral and interpersonal communications skills</w:t>
      </w:r>
      <w:r w:rsidR="00597F53">
        <w:t>; e</w:t>
      </w:r>
      <w:r>
        <w:t>xcellent organizational skills and attention to detail</w:t>
      </w:r>
      <w:r w:rsidR="00597F53">
        <w:t>; a</w:t>
      </w:r>
      <w:r>
        <w:t>bility to effectively manage multiple and concurrent projects</w:t>
      </w:r>
      <w:r w:rsidR="00597F53">
        <w:t>; d</w:t>
      </w:r>
      <w:r>
        <w:t>emonstrated proficiency with Microsoft Office and database software</w:t>
      </w:r>
      <w:r w:rsidR="00597F53">
        <w:t>; p</w:t>
      </w:r>
      <w:r>
        <w:t>assionate, high-energy with a sense of humor and commitment to teamwork.</w:t>
      </w:r>
    </w:p>
    <w:p w14:paraId="31E3C29A" w14:textId="77777777" w:rsidR="00644A25" w:rsidRDefault="00644A25" w:rsidP="005D01A3"/>
    <w:p w14:paraId="09AD5C19" w14:textId="77777777" w:rsidR="00644A25" w:rsidRDefault="00136E23" w:rsidP="005D01A3">
      <w:pPr>
        <w:rPr>
          <w:b/>
        </w:rPr>
      </w:pPr>
      <w:r>
        <w:rPr>
          <w:b/>
        </w:rPr>
        <w:t>Description</w:t>
      </w:r>
    </w:p>
    <w:p w14:paraId="5AB2EFDD" w14:textId="77777777" w:rsidR="00636EF6" w:rsidRDefault="00636EF6" w:rsidP="005D01A3">
      <w:r w:rsidRPr="00636EF6">
        <w:t>T</w:t>
      </w:r>
      <w:r>
        <w:t xml:space="preserve">he Grants </w:t>
      </w:r>
      <w:r w:rsidR="008E2C30">
        <w:t>Manager</w:t>
      </w:r>
      <w:r>
        <w:t xml:space="preserve"> </w:t>
      </w:r>
      <w:r w:rsidR="0048575E">
        <w:t>leads</w:t>
      </w:r>
      <w:r>
        <w:t xml:space="preserve"> the research, relationship cultivation, production coordination, writing, delivery, and follow-along/up for all </w:t>
      </w:r>
      <w:r w:rsidR="008E2C30">
        <w:t xml:space="preserve">grants. The </w:t>
      </w:r>
      <w:r w:rsidR="00041066">
        <w:t xml:space="preserve">Grants </w:t>
      </w:r>
      <w:r w:rsidR="008E2C30">
        <w:t>Manager</w:t>
      </w:r>
      <w:r>
        <w:t xml:space="preserve"> is also </w:t>
      </w:r>
      <w:r w:rsidR="0048575E">
        <w:t xml:space="preserve">the project leader for starting, sustaining, and growing our government grants (federal, state, and municipal) as well as </w:t>
      </w:r>
      <w:r>
        <w:t xml:space="preserve">a key contributor to the organization’s strategic </w:t>
      </w:r>
      <w:r w:rsidR="00503F5F">
        <w:t>Development and Marketing P</w:t>
      </w:r>
      <w:r>
        <w:t>lan.</w:t>
      </w:r>
    </w:p>
    <w:p w14:paraId="1DA8E7C0" w14:textId="77777777" w:rsidR="00636EF6" w:rsidRDefault="00636EF6" w:rsidP="005D01A3"/>
    <w:p w14:paraId="73CF6AE4" w14:textId="77777777" w:rsidR="00636EF6" w:rsidRPr="00636EF6" w:rsidRDefault="00636EF6" w:rsidP="005D01A3">
      <w:r>
        <w:t>The Gran</w:t>
      </w:r>
      <w:r w:rsidR="008E2C30">
        <w:t>ts Manager</w:t>
      </w:r>
      <w:r>
        <w:t xml:space="preserve"> is a full-time, exempt position with a flexible schedule requiring </w:t>
      </w:r>
      <w:r w:rsidR="0078326A">
        <w:t xml:space="preserve">occasional </w:t>
      </w:r>
      <w:r>
        <w:t>evening and weekend hours.</w:t>
      </w:r>
    </w:p>
    <w:p w14:paraId="7744AB3B" w14:textId="77777777" w:rsidR="00063095" w:rsidRDefault="00063095" w:rsidP="005D01A3"/>
    <w:p w14:paraId="2069E0C2" w14:textId="77777777" w:rsidR="00063095" w:rsidRPr="00EB6D1A" w:rsidRDefault="00063095" w:rsidP="005D01A3">
      <w:pPr>
        <w:rPr>
          <w:b/>
        </w:rPr>
      </w:pPr>
      <w:r w:rsidRPr="00EB6D1A">
        <w:rPr>
          <w:b/>
        </w:rPr>
        <w:t>Responsibilities</w:t>
      </w:r>
    </w:p>
    <w:p w14:paraId="18E042BA" w14:textId="77777777" w:rsidR="00063095" w:rsidRDefault="00063095" w:rsidP="005D01A3"/>
    <w:p w14:paraId="6E6CA1A6" w14:textId="3FF8DD5B" w:rsidR="00063095" w:rsidRDefault="0048575E" w:rsidP="005D01A3">
      <w:pPr>
        <w:numPr>
          <w:ilvl w:val="0"/>
          <w:numId w:val="1"/>
        </w:numPr>
      </w:pPr>
      <w:r>
        <w:t xml:space="preserve">With the </w:t>
      </w:r>
      <w:r w:rsidR="00C22F00">
        <w:t>Director-</w:t>
      </w:r>
      <w:r>
        <w:t xml:space="preserve">Development and Marketing, create and implement </w:t>
      </w:r>
      <w:r w:rsidR="00BF39CF">
        <w:t>an</w:t>
      </w:r>
      <w:r w:rsidR="00063095">
        <w:t xml:space="preserve"> annual </w:t>
      </w:r>
      <w:r w:rsidR="00BF39CF">
        <w:t xml:space="preserve">grants </w:t>
      </w:r>
      <w:r>
        <w:t xml:space="preserve">budget </w:t>
      </w:r>
      <w:r w:rsidR="00BF4198">
        <w:t xml:space="preserve">with specified </w:t>
      </w:r>
      <w:r w:rsidR="008E4045">
        <w:t>dollar goals</w:t>
      </w:r>
      <w:r>
        <w:t xml:space="preserve"> </w:t>
      </w:r>
      <w:r w:rsidR="00BF4198">
        <w:t>and</w:t>
      </w:r>
      <w:r w:rsidR="00063095">
        <w:t xml:space="preserve"> timel</w:t>
      </w:r>
      <w:r w:rsidR="00BF4198">
        <w:t>ines</w:t>
      </w:r>
      <w:r w:rsidR="00063095">
        <w:t>.</w:t>
      </w:r>
    </w:p>
    <w:p w14:paraId="58825377" w14:textId="77777777" w:rsidR="004933C8" w:rsidRDefault="004933C8" w:rsidP="005D01A3">
      <w:pPr>
        <w:numPr>
          <w:ilvl w:val="0"/>
          <w:numId w:val="1"/>
        </w:numPr>
      </w:pPr>
      <w:r>
        <w:t>Manage the identification and renewal process on new and existing federal, state, and local grants.</w:t>
      </w:r>
    </w:p>
    <w:p w14:paraId="1AC8E74E" w14:textId="77777777" w:rsidR="00063095" w:rsidRPr="004933C8" w:rsidRDefault="00153536" w:rsidP="005D01A3">
      <w:pPr>
        <w:numPr>
          <w:ilvl w:val="0"/>
          <w:numId w:val="1"/>
        </w:numPr>
      </w:pPr>
      <w:r w:rsidRPr="004933C8">
        <w:t xml:space="preserve">Create and manage relationships will those who oversee and manage private foundation and corporate grants. </w:t>
      </w:r>
      <w:r w:rsidR="00BF4198" w:rsidRPr="004933C8">
        <w:t>R</w:t>
      </w:r>
      <w:r w:rsidR="00BF39CF" w:rsidRPr="004933C8">
        <w:t>esearch</w:t>
      </w:r>
      <w:r w:rsidR="00BF4198" w:rsidRPr="004933C8">
        <w:t>, write</w:t>
      </w:r>
      <w:r w:rsidRPr="004933C8">
        <w:t xml:space="preserve"> and submit </w:t>
      </w:r>
      <w:r w:rsidR="00063095" w:rsidRPr="004933C8">
        <w:t>private foundati</w:t>
      </w:r>
      <w:r w:rsidR="00BF39CF" w:rsidRPr="004933C8">
        <w:t xml:space="preserve">on </w:t>
      </w:r>
      <w:r w:rsidR="00BF4198" w:rsidRPr="004933C8">
        <w:t xml:space="preserve">and corporate grants. Conduct </w:t>
      </w:r>
      <w:r w:rsidR="00063095" w:rsidRPr="004933C8">
        <w:t>necessary follow-along/up, tracking, and reporting</w:t>
      </w:r>
      <w:r w:rsidR="00BF4198" w:rsidRPr="004933C8">
        <w:t xml:space="preserve"> activities</w:t>
      </w:r>
      <w:r w:rsidR="00063095" w:rsidRPr="004933C8">
        <w:t>.</w:t>
      </w:r>
    </w:p>
    <w:p w14:paraId="285E6478" w14:textId="77777777" w:rsidR="00063095" w:rsidRDefault="00063095" w:rsidP="005D01A3">
      <w:pPr>
        <w:numPr>
          <w:ilvl w:val="0"/>
          <w:numId w:val="1"/>
        </w:numPr>
      </w:pPr>
      <w:r>
        <w:t xml:space="preserve">Lead </w:t>
      </w:r>
      <w:r w:rsidR="008E4045">
        <w:t>quarterly</w:t>
      </w:r>
      <w:r>
        <w:t xml:space="preserve"> inter-departmental meetings designed to </w:t>
      </w:r>
      <w:r w:rsidR="008E4045">
        <w:t xml:space="preserve">identify </w:t>
      </w:r>
      <w:r>
        <w:t>need</w:t>
      </w:r>
      <w:r w:rsidR="008E4045">
        <w:t>s</w:t>
      </w:r>
      <w:r>
        <w:t>, proposal direction and content, expected outcomes, and potential funding sources.</w:t>
      </w:r>
    </w:p>
    <w:p w14:paraId="48410DDC" w14:textId="77777777" w:rsidR="00644A25" w:rsidRDefault="00063095" w:rsidP="005D01A3">
      <w:pPr>
        <w:numPr>
          <w:ilvl w:val="0"/>
          <w:numId w:val="1"/>
        </w:numPr>
      </w:pPr>
      <w:r>
        <w:t xml:space="preserve">Provide </w:t>
      </w:r>
      <w:r w:rsidR="00BF4198">
        <w:t xml:space="preserve">monthly </w:t>
      </w:r>
      <w:r w:rsidR="008E4045">
        <w:t>details</w:t>
      </w:r>
      <w:r>
        <w:t xml:space="preserve"> about grant </w:t>
      </w:r>
      <w:r w:rsidR="00153536">
        <w:t xml:space="preserve">acquisition </w:t>
      </w:r>
      <w:r>
        <w:t xml:space="preserve">progress </w:t>
      </w:r>
      <w:r w:rsidR="00153536">
        <w:t>for</w:t>
      </w:r>
      <w:r w:rsidR="008E4045">
        <w:t xml:space="preserve"> the Development and Marketing Report</w:t>
      </w:r>
      <w:r>
        <w:t>.</w:t>
      </w:r>
    </w:p>
    <w:p w14:paraId="02BD8898" w14:textId="77777777" w:rsidR="00063095" w:rsidRDefault="00BF39CF" w:rsidP="005D01A3">
      <w:pPr>
        <w:numPr>
          <w:ilvl w:val="0"/>
          <w:numId w:val="1"/>
        </w:numPr>
      </w:pPr>
      <w:r>
        <w:t>Initiate and coordinate off-site and on-site visits and tours for foundation and corporate donors.</w:t>
      </w:r>
    </w:p>
    <w:p w14:paraId="3C2DD043" w14:textId="77777777" w:rsidR="004933C8" w:rsidRDefault="004933C8" w:rsidP="004933C8">
      <w:pPr>
        <w:numPr>
          <w:ilvl w:val="0"/>
          <w:numId w:val="1"/>
        </w:numPr>
      </w:pPr>
      <w:r>
        <w:t>Manage Neighborhood Assistance Program (NAP) and Youth Opportunity Program (YOP) credit distribution.</w:t>
      </w:r>
    </w:p>
    <w:p w14:paraId="449B7827" w14:textId="77777777" w:rsidR="004933C8" w:rsidRDefault="004933C8" w:rsidP="004933C8">
      <w:pPr>
        <w:numPr>
          <w:ilvl w:val="0"/>
          <w:numId w:val="1"/>
        </w:numPr>
      </w:pPr>
      <w:r>
        <w:t>Work with donor and client databases for grant trending and outcomes reporting.</w:t>
      </w:r>
    </w:p>
    <w:p w14:paraId="1B5D4A89" w14:textId="77777777" w:rsidR="00524CC0" w:rsidRDefault="002F260E" w:rsidP="004933C8">
      <w:pPr>
        <w:numPr>
          <w:ilvl w:val="0"/>
          <w:numId w:val="1"/>
        </w:numPr>
      </w:pPr>
      <w:r>
        <w:t>Oversee and help maintain all foundation and corporate database records</w:t>
      </w:r>
      <w:r w:rsidR="00BF4198">
        <w:t>.</w:t>
      </w:r>
    </w:p>
    <w:p w14:paraId="65011F7E" w14:textId="77777777" w:rsidR="00BF4198" w:rsidRDefault="00041066" w:rsidP="005D01A3">
      <w:pPr>
        <w:numPr>
          <w:ilvl w:val="0"/>
          <w:numId w:val="1"/>
        </w:numPr>
      </w:pPr>
      <w:r>
        <w:lastRenderedPageBreak/>
        <w:t xml:space="preserve">Provide support for primary fundraising events with </w:t>
      </w:r>
      <w:r w:rsidR="00BF4198">
        <w:t>print communications.</w:t>
      </w:r>
    </w:p>
    <w:p w14:paraId="772207AD" w14:textId="77777777" w:rsidR="00524CC0" w:rsidRDefault="002F260E" w:rsidP="005D01A3">
      <w:pPr>
        <w:numPr>
          <w:ilvl w:val="0"/>
          <w:numId w:val="1"/>
        </w:numPr>
      </w:pPr>
      <w:r>
        <w:t>Perform other duties as necessary</w:t>
      </w:r>
      <w:r w:rsidR="0027016E">
        <w:t>.</w:t>
      </w:r>
    </w:p>
    <w:p w14:paraId="6F8D6F0E" w14:textId="77777777" w:rsidR="002F260E" w:rsidRDefault="002F260E" w:rsidP="005D01A3"/>
    <w:p w14:paraId="1FEA6BFE" w14:textId="77777777" w:rsidR="002A1DAA" w:rsidRDefault="002A1DAA" w:rsidP="002358C1">
      <w:pPr>
        <w:rPr>
          <w:b/>
        </w:rPr>
      </w:pPr>
    </w:p>
    <w:p w14:paraId="36CC0CE9" w14:textId="77777777" w:rsidR="00543AFC" w:rsidRDefault="00543AFC" w:rsidP="00543AFC">
      <w:pPr>
        <w:rPr>
          <w:b/>
        </w:rPr>
      </w:pPr>
      <w:r>
        <w:rPr>
          <w:b/>
        </w:rPr>
        <w:t>Accountability</w:t>
      </w:r>
    </w:p>
    <w:p w14:paraId="4D18080E" w14:textId="77777777" w:rsidR="00543AFC" w:rsidRDefault="00543AFC" w:rsidP="00543AFC">
      <w:pPr>
        <w:rPr>
          <w:b/>
        </w:rPr>
      </w:pPr>
    </w:p>
    <w:p w14:paraId="2DF9F0E1" w14:textId="4A43F295" w:rsidR="00543AFC" w:rsidRPr="00543AFC" w:rsidRDefault="00543AFC" w:rsidP="00543AFC">
      <w:r>
        <w:t xml:space="preserve">Accountable to the </w:t>
      </w:r>
      <w:r w:rsidR="00C22F00">
        <w:t>Director-Development and Marketing</w:t>
      </w:r>
      <w:r w:rsidR="00C22F00">
        <w:t xml:space="preserve"> </w:t>
      </w:r>
      <w:r>
        <w:t xml:space="preserve">for carrying out assigned responsibilities and for following agency policies and procedures.  </w:t>
      </w:r>
    </w:p>
    <w:p w14:paraId="689AC1E0" w14:textId="77777777" w:rsidR="002F260E" w:rsidRDefault="002F260E" w:rsidP="005D01A3"/>
    <w:p w14:paraId="140C9BEC" w14:textId="77777777" w:rsidR="00CC5C56" w:rsidRDefault="00CC5C56" w:rsidP="00CC5C56">
      <w:r>
        <w:t>Safe Connections is a not-for-profit organization that works to reduce the impact and incidence of relationship violence and sexual assault through education, crisis intervention, counseling, and support services. Safe Connections is an equal opportunity employer and seeks diversity in its community. Employment decisions are based on merit and organizational needs, not on race, color, citizenship status, national origin, ancestry, gender, gender orientation, gender identity, sexual orientation, age, religion, creed, physical or mental disability, marital status, veteran status, political affiliation, or any other factor protected by law.</w:t>
      </w:r>
    </w:p>
    <w:p w14:paraId="42C675A4" w14:textId="77777777" w:rsidR="00BE05B3" w:rsidRDefault="00BE05B3" w:rsidP="005D01A3">
      <w:pPr>
        <w:spacing w:line="336" w:lineRule="atLeast"/>
        <w:rPr>
          <w:rFonts w:ascii="Times New Roman" w:hAnsi="Times New Roman"/>
        </w:rPr>
      </w:pPr>
    </w:p>
    <w:p w14:paraId="267CB25F" w14:textId="77777777" w:rsidR="00624EE1" w:rsidRPr="00624EE1" w:rsidRDefault="00624EE1" w:rsidP="00624EE1">
      <w:pPr>
        <w:pStyle w:val="Default"/>
        <w:rPr>
          <w:b/>
          <w:bCs/>
          <w:i/>
          <w:iCs/>
        </w:rPr>
      </w:pPr>
      <w:r w:rsidRPr="00624EE1">
        <w:rPr>
          <w:b/>
          <w:bCs/>
          <w:i/>
          <w:iCs/>
        </w:rPr>
        <w:t xml:space="preserve">Excellent benefits to include Medical, Dental, Vision, Paid Time Off/Vacation/Holidays, Flexible and Hybrid Work Schedule </w:t>
      </w:r>
    </w:p>
    <w:p w14:paraId="18D3AB13" w14:textId="77777777" w:rsidR="00624EE1" w:rsidRDefault="00624EE1" w:rsidP="00624EE1">
      <w:pPr>
        <w:pStyle w:val="Default"/>
        <w:rPr>
          <w:b/>
          <w:bCs/>
        </w:rPr>
      </w:pPr>
    </w:p>
    <w:p w14:paraId="0B56B319" w14:textId="77777777" w:rsidR="00624EE1" w:rsidRPr="00416CE5" w:rsidRDefault="00624EE1" w:rsidP="00624EE1">
      <w:pPr>
        <w:pStyle w:val="Default"/>
      </w:pPr>
      <w:r w:rsidRPr="00416CE5">
        <w:rPr>
          <w:b/>
          <w:bCs/>
        </w:rPr>
        <w:t xml:space="preserve">To Apply </w:t>
      </w:r>
    </w:p>
    <w:p w14:paraId="02387661" w14:textId="4B1AFEA0" w:rsidR="002F260E" w:rsidRPr="00624EE1" w:rsidRDefault="00624EE1" w:rsidP="00624EE1">
      <w:pPr>
        <w:pStyle w:val="Default"/>
      </w:pPr>
      <w:r w:rsidRPr="00416CE5">
        <w:t>Submit cover letter, resume</w:t>
      </w:r>
      <w:r>
        <w:t>, salary requirements</w:t>
      </w:r>
      <w:r w:rsidRPr="00416CE5">
        <w:t xml:space="preserve"> and contact information for at least three </w:t>
      </w:r>
      <w:r>
        <w:t xml:space="preserve">professional </w:t>
      </w:r>
      <w:r w:rsidRPr="00416CE5">
        <w:t xml:space="preserve">references to </w:t>
      </w:r>
      <w:r>
        <w:t>Robin Anderson</w:t>
      </w:r>
      <w:r w:rsidRPr="00416CE5">
        <w:t xml:space="preserve">, 2165 Hampton Ave., St. Louis, MO 63139 or </w:t>
      </w:r>
      <w:r>
        <w:rPr>
          <w:color w:val="0462C1"/>
        </w:rPr>
        <w:t>Robin</w:t>
      </w:r>
      <w:r w:rsidRPr="00416CE5">
        <w:rPr>
          <w:color w:val="0462C1"/>
        </w:rPr>
        <w:t>@safeconnections.org</w:t>
      </w:r>
      <w:r w:rsidRPr="00416CE5">
        <w:t xml:space="preserve">. </w:t>
      </w:r>
    </w:p>
    <w:sectPr w:rsidR="002F260E" w:rsidRPr="00624EE1" w:rsidSect="00852257">
      <w:footerReference w:type="default" r:id="rId8"/>
      <w:pgSz w:w="12240" w:h="15840"/>
      <w:pgMar w:top="720"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4BAF" w14:textId="77777777" w:rsidR="008B0E07" w:rsidRDefault="008B0E07" w:rsidP="00520834">
      <w:r>
        <w:separator/>
      </w:r>
    </w:p>
  </w:endnote>
  <w:endnote w:type="continuationSeparator" w:id="0">
    <w:p w14:paraId="3DEB25F5" w14:textId="77777777" w:rsidR="008B0E07" w:rsidRDefault="008B0E07" w:rsidP="0052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C723" w14:textId="77777777" w:rsidR="00520834" w:rsidRPr="0099789A" w:rsidRDefault="00520834">
    <w:pPr>
      <w:pStyle w:val="Footer"/>
      <w:rPr>
        <w:rFonts w:ascii="Times New Roman" w:hAnsi="Times New Roman"/>
        <w:sz w:val="14"/>
        <w:szCs w:val="14"/>
      </w:rPr>
    </w:pPr>
    <w:r w:rsidRPr="0099789A">
      <w:rPr>
        <w:rFonts w:ascii="Times New Roman" w:hAnsi="Times New Roman"/>
        <w:sz w:val="14"/>
        <w:szCs w:val="14"/>
      </w:rPr>
      <w:t>S/Job Descriptions/Grants Manager</w:t>
    </w:r>
  </w:p>
  <w:p w14:paraId="650D5372" w14:textId="2566850C" w:rsidR="00520834" w:rsidRPr="0099789A" w:rsidRDefault="00520834">
    <w:pPr>
      <w:pStyle w:val="Footer"/>
      <w:rPr>
        <w:rFonts w:ascii="Times New Roman" w:hAnsi="Times New Roman"/>
        <w:sz w:val="14"/>
        <w:szCs w:val="14"/>
      </w:rPr>
    </w:pPr>
    <w:r w:rsidRPr="0099789A">
      <w:rPr>
        <w:rFonts w:ascii="Times New Roman" w:hAnsi="Times New Roman"/>
        <w:sz w:val="14"/>
        <w:szCs w:val="14"/>
      </w:rPr>
      <w:t xml:space="preserve">Updated </w:t>
    </w:r>
    <w:r w:rsidR="00C22F00">
      <w:rPr>
        <w:rFonts w:ascii="Times New Roman" w:hAnsi="Times New Roman"/>
        <w:sz w:val="14"/>
        <w:szCs w:val="14"/>
      </w:rPr>
      <w:t>02-24</w:t>
    </w:r>
  </w:p>
  <w:p w14:paraId="4B471790" w14:textId="77777777" w:rsidR="00520834" w:rsidRDefault="00520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C290" w14:textId="77777777" w:rsidR="008B0E07" w:rsidRDefault="008B0E07" w:rsidP="00520834">
      <w:r>
        <w:separator/>
      </w:r>
    </w:p>
  </w:footnote>
  <w:footnote w:type="continuationSeparator" w:id="0">
    <w:p w14:paraId="63B8FB18" w14:textId="77777777" w:rsidR="008B0E07" w:rsidRDefault="008B0E07" w:rsidP="0052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C548B"/>
    <w:multiLevelType w:val="hybridMultilevel"/>
    <w:tmpl w:val="30DCF1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098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41"/>
    <w:rsid w:val="00041066"/>
    <w:rsid w:val="00063095"/>
    <w:rsid w:val="00091901"/>
    <w:rsid w:val="000D5226"/>
    <w:rsid w:val="00136E23"/>
    <w:rsid w:val="00153536"/>
    <w:rsid w:val="001970C5"/>
    <w:rsid w:val="001A000B"/>
    <w:rsid w:val="001A1041"/>
    <w:rsid w:val="002121DD"/>
    <w:rsid w:val="002339C6"/>
    <w:rsid w:val="002358C1"/>
    <w:rsid w:val="0027016E"/>
    <w:rsid w:val="002A1DAA"/>
    <w:rsid w:val="002C11D6"/>
    <w:rsid w:val="002F260E"/>
    <w:rsid w:val="00355C55"/>
    <w:rsid w:val="00363A4C"/>
    <w:rsid w:val="00407420"/>
    <w:rsid w:val="00482482"/>
    <w:rsid w:val="0048575E"/>
    <w:rsid w:val="004933C8"/>
    <w:rsid w:val="00503F5F"/>
    <w:rsid w:val="005073F1"/>
    <w:rsid w:val="00520834"/>
    <w:rsid w:val="00524CC0"/>
    <w:rsid w:val="00543AFC"/>
    <w:rsid w:val="00597F53"/>
    <w:rsid w:val="005D01A3"/>
    <w:rsid w:val="005E5FD5"/>
    <w:rsid w:val="00624EE1"/>
    <w:rsid w:val="00636EF6"/>
    <w:rsid w:val="00644A25"/>
    <w:rsid w:val="006E1097"/>
    <w:rsid w:val="007443AC"/>
    <w:rsid w:val="007542D6"/>
    <w:rsid w:val="0078326A"/>
    <w:rsid w:val="00803419"/>
    <w:rsid w:val="00852257"/>
    <w:rsid w:val="008B0E07"/>
    <w:rsid w:val="008E2C30"/>
    <w:rsid w:val="008E4045"/>
    <w:rsid w:val="00935C88"/>
    <w:rsid w:val="00960C67"/>
    <w:rsid w:val="0099789A"/>
    <w:rsid w:val="009A4AD1"/>
    <w:rsid w:val="009F3FC1"/>
    <w:rsid w:val="00A60F5D"/>
    <w:rsid w:val="00A94457"/>
    <w:rsid w:val="00A96BC0"/>
    <w:rsid w:val="00AE13F7"/>
    <w:rsid w:val="00B869C4"/>
    <w:rsid w:val="00BB762A"/>
    <w:rsid w:val="00BE05B3"/>
    <w:rsid w:val="00BF39CF"/>
    <w:rsid w:val="00BF4198"/>
    <w:rsid w:val="00C22F00"/>
    <w:rsid w:val="00CC5C56"/>
    <w:rsid w:val="00D102EB"/>
    <w:rsid w:val="00D37F2A"/>
    <w:rsid w:val="00EB6D1A"/>
    <w:rsid w:val="00ED26CD"/>
    <w:rsid w:val="00EE228E"/>
    <w:rsid w:val="00F53101"/>
    <w:rsid w:val="00F70058"/>
    <w:rsid w:val="00FA73E8"/>
    <w:rsid w:val="00FE298C"/>
    <w:rsid w:val="00FE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68D49"/>
  <w15:chartTrackingRefBased/>
  <w15:docId w15:val="{E39A230D-7289-4F0E-BDA3-7E48189C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63A4C"/>
    <w:pPr>
      <w:framePr w:w="7920" w:h="1980" w:hRule="exact" w:hSpace="180" w:wrap="auto" w:hAnchor="page" w:xAlign="center" w:yAlign="bottom"/>
      <w:ind w:left="2880"/>
    </w:pPr>
    <w:rPr>
      <w:rFonts w:cs="Arial"/>
    </w:rPr>
  </w:style>
  <w:style w:type="character" w:styleId="Hyperlink">
    <w:name w:val="Hyperlink"/>
    <w:basedOn w:val="DefaultParagraphFont"/>
    <w:rsid w:val="00BE05B3"/>
    <w:rPr>
      <w:color w:val="0000FF"/>
      <w:u w:val="single"/>
    </w:rPr>
  </w:style>
  <w:style w:type="paragraph" w:styleId="Header">
    <w:name w:val="header"/>
    <w:basedOn w:val="Normal"/>
    <w:link w:val="HeaderChar"/>
    <w:rsid w:val="00520834"/>
    <w:pPr>
      <w:tabs>
        <w:tab w:val="center" w:pos="4680"/>
        <w:tab w:val="right" w:pos="9360"/>
      </w:tabs>
    </w:pPr>
  </w:style>
  <w:style w:type="character" w:customStyle="1" w:styleId="HeaderChar">
    <w:name w:val="Header Char"/>
    <w:basedOn w:val="DefaultParagraphFont"/>
    <w:link w:val="Header"/>
    <w:rsid w:val="00520834"/>
    <w:rPr>
      <w:rFonts w:ascii="Garamond" w:hAnsi="Garamond"/>
      <w:sz w:val="24"/>
      <w:szCs w:val="24"/>
    </w:rPr>
  </w:style>
  <w:style w:type="paragraph" w:styleId="Footer">
    <w:name w:val="footer"/>
    <w:basedOn w:val="Normal"/>
    <w:link w:val="FooterChar"/>
    <w:uiPriority w:val="99"/>
    <w:rsid w:val="00520834"/>
    <w:pPr>
      <w:tabs>
        <w:tab w:val="center" w:pos="4680"/>
        <w:tab w:val="right" w:pos="9360"/>
      </w:tabs>
    </w:pPr>
  </w:style>
  <w:style w:type="character" w:customStyle="1" w:styleId="FooterChar">
    <w:name w:val="Footer Char"/>
    <w:basedOn w:val="DefaultParagraphFont"/>
    <w:link w:val="Footer"/>
    <w:uiPriority w:val="99"/>
    <w:rsid w:val="00520834"/>
    <w:rPr>
      <w:rFonts w:ascii="Garamond" w:hAnsi="Garamond"/>
      <w:sz w:val="24"/>
      <w:szCs w:val="24"/>
    </w:rPr>
  </w:style>
  <w:style w:type="paragraph" w:styleId="BalloonText">
    <w:name w:val="Balloon Text"/>
    <w:basedOn w:val="Normal"/>
    <w:link w:val="BalloonTextChar"/>
    <w:rsid w:val="00520834"/>
    <w:rPr>
      <w:rFonts w:ascii="Tahoma" w:hAnsi="Tahoma" w:cs="Tahoma"/>
      <w:sz w:val="16"/>
      <w:szCs w:val="16"/>
    </w:rPr>
  </w:style>
  <w:style w:type="character" w:customStyle="1" w:styleId="BalloonTextChar">
    <w:name w:val="Balloon Text Char"/>
    <w:basedOn w:val="DefaultParagraphFont"/>
    <w:link w:val="BalloonText"/>
    <w:rsid w:val="00520834"/>
    <w:rPr>
      <w:rFonts w:ascii="Tahoma" w:hAnsi="Tahoma" w:cs="Tahoma"/>
      <w:sz w:val="16"/>
      <w:szCs w:val="16"/>
    </w:rPr>
  </w:style>
  <w:style w:type="paragraph" w:styleId="NormalWeb">
    <w:name w:val="Normal (Web)"/>
    <w:basedOn w:val="Normal"/>
    <w:uiPriority w:val="99"/>
    <w:unhideWhenUsed/>
    <w:rsid w:val="00A96BC0"/>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C22F00"/>
    <w:rPr>
      <w:color w:val="605E5C"/>
      <w:shd w:val="clear" w:color="auto" w:fill="E1DFDD"/>
    </w:rPr>
  </w:style>
  <w:style w:type="paragraph" w:customStyle="1" w:styleId="Default">
    <w:name w:val="Default"/>
    <w:rsid w:val="00624EE1"/>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3033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Women's Support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SusanK</dc:creator>
  <cp:keywords/>
  <dc:description/>
  <cp:lastModifiedBy>Cynthia Danley</cp:lastModifiedBy>
  <cp:revision>3</cp:revision>
  <cp:lastPrinted>2019-01-08T15:51:00Z</cp:lastPrinted>
  <dcterms:created xsi:type="dcterms:W3CDTF">2024-02-13T20:00:00Z</dcterms:created>
  <dcterms:modified xsi:type="dcterms:W3CDTF">2024-02-13T20:06:00Z</dcterms:modified>
</cp:coreProperties>
</file>